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96259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96259D">
        <w:rPr>
          <w:rFonts w:ascii="Arial" w:hAnsi="Arial" w:cs="Arial"/>
          <w:b/>
          <w:sz w:val="22"/>
          <w:szCs w:val="22"/>
        </w:rPr>
        <w:t>4</w:t>
      </w:r>
      <w:r w:rsidR="00643A03">
        <w:rPr>
          <w:rFonts w:ascii="Arial" w:hAnsi="Arial" w:cs="Arial"/>
          <w:b/>
          <w:sz w:val="22"/>
          <w:szCs w:val="22"/>
        </w:rPr>
        <w:t>9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643A03" w:rsidRPr="00643A03">
        <w:rPr>
          <w:rFonts w:ascii="Arial" w:hAnsi="Arial" w:cs="Arial"/>
          <w:b/>
          <w:sz w:val="22"/>
          <w:szCs w:val="22"/>
        </w:rPr>
        <w:t>ENSAYOS DE GATO PLANO EN LAS DOVELAS QUE RODEAN EL HUECO DEL ENTRONQUE</w:t>
      </w:r>
      <w:r w:rsidR="00545294" w:rsidRPr="00545294">
        <w:rPr>
          <w:rFonts w:ascii="Arial" w:hAnsi="Arial" w:cs="Arial"/>
          <w:b/>
          <w:sz w:val="22"/>
          <w:szCs w:val="22"/>
        </w:rPr>
        <w:t>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643A03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643A03">
        <w:rPr>
          <w:rFonts w:ascii="Arial" w:hAnsi="Arial" w:cs="Arial"/>
          <w:sz w:val="22"/>
          <w:szCs w:val="22"/>
        </w:rPr>
        <w:t>Los en</w:t>
      </w:r>
      <w:r w:rsidR="00643A03" w:rsidRPr="00643A03">
        <w:rPr>
          <w:rFonts w:ascii="Arial" w:hAnsi="Arial" w:cs="Arial"/>
          <w:sz w:val="22"/>
          <w:szCs w:val="22"/>
        </w:rPr>
        <w:t xml:space="preserve">sayos de gato plano en las dovelas que rodean el hueco del entronque </w:t>
      </w:r>
      <w:r w:rsidR="00643A03">
        <w:rPr>
          <w:rFonts w:ascii="Arial" w:hAnsi="Arial" w:cs="Arial"/>
          <w:sz w:val="22"/>
          <w:szCs w:val="22"/>
        </w:rPr>
        <w:t xml:space="preserve">se efectuarán </w:t>
      </w:r>
      <w:r w:rsidR="00643A03" w:rsidRPr="00643A03">
        <w:rPr>
          <w:rFonts w:ascii="Arial" w:hAnsi="Arial" w:cs="Arial"/>
          <w:sz w:val="22"/>
          <w:szCs w:val="22"/>
        </w:rPr>
        <w:t>antes y después de su apertura para determinar el estado tensional real de dichas dovelas y su evolución en el tiempo, de forma que se pueda confirmar si las hipótesis de partida adoptadas respecto a los empujes del terreno son válidas. Estos ensayos se realizarán según la norma ASTM C 1197.</w:t>
      </w:r>
    </w:p>
    <w:p w:rsidR="00643A03" w:rsidRDefault="00643A03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643A03">
        <w:rPr>
          <w:rFonts w:ascii="Arial" w:hAnsi="Arial" w:cs="Arial"/>
          <w:bCs/>
          <w:sz w:val="22"/>
          <w:szCs w:val="22"/>
        </w:rPr>
        <w:t>los e</w:t>
      </w:r>
      <w:r w:rsidR="00643A03" w:rsidRPr="00643A03">
        <w:rPr>
          <w:rFonts w:ascii="Arial" w:hAnsi="Arial" w:cs="Arial"/>
          <w:bCs/>
          <w:sz w:val="22"/>
          <w:szCs w:val="22"/>
        </w:rPr>
        <w:t>nsayos de gato plano en las dovelas que rodean el hueco del entronque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</w:t>
      </w:r>
      <w:r w:rsidR="00643A03">
        <w:rPr>
          <w:rFonts w:ascii="Arial" w:hAnsi="Arial" w:cs="Arial"/>
          <w:sz w:val="22"/>
          <w:szCs w:val="22"/>
        </w:rPr>
        <w:t>pieza</w:t>
      </w:r>
      <w:r w:rsidR="005F0B16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643A03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643A03" w:rsidRPr="00643A03">
        <w:t xml:space="preserve"> </w:t>
      </w:r>
      <w:r w:rsidR="00643A03" w:rsidRPr="00643A03">
        <w:rPr>
          <w:rFonts w:ascii="Arial" w:hAnsi="Arial" w:cs="Arial"/>
          <w:sz w:val="22"/>
          <w:szCs w:val="22"/>
        </w:rPr>
        <w:t xml:space="preserve">los equipos necesarios para la ejecución  del ensayo, la mano de obra para su ejecución, la generación de un reporte, la interpretación de resultados por personal especializado, el control, registro y almacenamiento de los resultados; todo lo necesario </w:t>
      </w:r>
      <w:r w:rsidR="0096259D">
        <w:rPr>
          <w:rFonts w:ascii="Arial" w:hAnsi="Arial" w:cs="Arial"/>
          <w:sz w:val="22"/>
          <w:szCs w:val="22"/>
        </w:rPr>
        <w:t xml:space="preserve">para </w:t>
      </w:r>
      <w:r w:rsidR="001E2582" w:rsidRPr="000A727D">
        <w:rPr>
          <w:rFonts w:ascii="Arial" w:hAnsi="Arial" w:cs="Arial"/>
          <w:sz w:val="22"/>
          <w:szCs w:val="22"/>
        </w:rPr>
        <w:t>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054A0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151D6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43A0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6259D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2014-04-08T20:42:00Z</dcterms:created>
  <dcterms:modified xsi:type="dcterms:W3CDTF">2014-04-08T20:51:00Z</dcterms:modified>
</cp:coreProperties>
</file>